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8EEFA" w14:textId="7F5DE2CC" w:rsidR="00D37486" w:rsidRDefault="00D37486"/>
    <w:p w14:paraId="4FD29C5A" w14:textId="5DC5066E" w:rsidR="00E510FB" w:rsidRDefault="00E510FB"/>
    <w:p w14:paraId="6A948CB7" w14:textId="5FE731C1" w:rsidR="00E510FB" w:rsidRDefault="00E510FB"/>
    <w:p w14:paraId="436C9AD2" w14:textId="387C3EBC" w:rsidR="00E510FB" w:rsidRDefault="00E510FB"/>
    <w:p w14:paraId="117F80FA" w14:textId="63839FA8" w:rsidR="00E510FB" w:rsidRDefault="00E510FB"/>
    <w:p w14:paraId="4B90C9A5" w14:textId="0C94A213" w:rsidR="00E510FB" w:rsidRDefault="00E510FB"/>
    <w:p w14:paraId="3D1A724B" w14:textId="3A9F7459" w:rsidR="00E510FB" w:rsidRDefault="00E510FB"/>
    <w:p w14:paraId="123F50A7" w14:textId="47EE9031" w:rsidR="00E510FB" w:rsidRDefault="00F43E5E" w:rsidP="008D4D9A">
      <w:pPr>
        <w:spacing w:line="480" w:lineRule="auto"/>
        <w:jc w:val="center"/>
      </w:pPr>
      <w:bookmarkStart w:id="0" w:name="_GoBack"/>
      <w:r>
        <w:t>Proposal on Criminal Appeal</w:t>
      </w:r>
    </w:p>
    <w:bookmarkEnd w:id="0"/>
    <w:p w14:paraId="261E8803" w14:textId="3DBD031E" w:rsidR="00E510FB" w:rsidRDefault="00F43E5E" w:rsidP="008D4D9A">
      <w:pPr>
        <w:spacing w:line="480" w:lineRule="auto"/>
        <w:jc w:val="center"/>
      </w:pPr>
      <w:r>
        <w:t>Students Name</w:t>
      </w:r>
    </w:p>
    <w:p w14:paraId="172D6686" w14:textId="1AE827EE" w:rsidR="00E510FB" w:rsidRDefault="00F43E5E" w:rsidP="008D4D9A">
      <w:pPr>
        <w:spacing w:line="480" w:lineRule="auto"/>
        <w:jc w:val="center"/>
      </w:pPr>
      <w:r>
        <w:t>Institutional Affiliation</w:t>
      </w:r>
    </w:p>
    <w:p w14:paraId="5750A722" w14:textId="4C289CBE" w:rsidR="00E510FB" w:rsidRDefault="00E510FB" w:rsidP="00E510FB">
      <w:pPr>
        <w:spacing w:line="480" w:lineRule="auto"/>
      </w:pPr>
    </w:p>
    <w:p w14:paraId="4D11F340" w14:textId="44ADAA01" w:rsidR="00E510FB" w:rsidRDefault="00E510FB" w:rsidP="00E510FB">
      <w:pPr>
        <w:spacing w:line="480" w:lineRule="auto"/>
      </w:pPr>
    </w:p>
    <w:p w14:paraId="555FB457" w14:textId="53964E7D" w:rsidR="00E510FB" w:rsidRDefault="00E510FB" w:rsidP="00E510FB">
      <w:pPr>
        <w:spacing w:line="480" w:lineRule="auto"/>
      </w:pPr>
    </w:p>
    <w:p w14:paraId="484DE5EE" w14:textId="6F7AB11A" w:rsidR="00E510FB" w:rsidRDefault="00E510FB" w:rsidP="00E510FB">
      <w:pPr>
        <w:spacing w:line="480" w:lineRule="auto"/>
      </w:pPr>
    </w:p>
    <w:p w14:paraId="50E923E3" w14:textId="1B12959B" w:rsidR="00E510FB" w:rsidRDefault="00E510FB" w:rsidP="00E510FB">
      <w:pPr>
        <w:spacing w:line="480" w:lineRule="auto"/>
      </w:pPr>
    </w:p>
    <w:p w14:paraId="3302227E" w14:textId="73F204AD" w:rsidR="00E510FB" w:rsidRDefault="00E510FB" w:rsidP="00E510FB">
      <w:pPr>
        <w:spacing w:line="480" w:lineRule="auto"/>
      </w:pPr>
    </w:p>
    <w:p w14:paraId="26AA56F0" w14:textId="6FD5F2DA" w:rsidR="00E510FB" w:rsidRDefault="00E510FB" w:rsidP="00E510FB">
      <w:pPr>
        <w:spacing w:line="480" w:lineRule="auto"/>
      </w:pPr>
    </w:p>
    <w:p w14:paraId="7DD281D7" w14:textId="0FCBFDA2" w:rsidR="00E510FB" w:rsidRDefault="00E510FB" w:rsidP="00E510FB">
      <w:pPr>
        <w:spacing w:line="480" w:lineRule="auto"/>
      </w:pPr>
    </w:p>
    <w:p w14:paraId="1FCDF251" w14:textId="3AD5C553" w:rsidR="00E510FB" w:rsidRDefault="00E510FB" w:rsidP="00E510FB">
      <w:pPr>
        <w:spacing w:line="480" w:lineRule="auto"/>
      </w:pPr>
    </w:p>
    <w:p w14:paraId="35FFC7F6" w14:textId="30A6F4CC" w:rsidR="00E510FB" w:rsidRDefault="00E510FB" w:rsidP="00E510FB">
      <w:pPr>
        <w:spacing w:line="480" w:lineRule="auto"/>
      </w:pPr>
    </w:p>
    <w:p w14:paraId="1009F414" w14:textId="68E55F0E" w:rsidR="00E510FB" w:rsidRDefault="00E510FB" w:rsidP="00E510FB">
      <w:pPr>
        <w:spacing w:line="480" w:lineRule="auto"/>
      </w:pPr>
    </w:p>
    <w:p w14:paraId="427C9A57" w14:textId="727F33DC" w:rsidR="00E510FB" w:rsidRDefault="00AA2489" w:rsidP="00052338">
      <w:pPr>
        <w:spacing w:line="480" w:lineRule="auto"/>
        <w:jc w:val="center"/>
      </w:pPr>
      <w:r>
        <w:lastRenderedPageBreak/>
        <w:t>Proposal on C</w:t>
      </w:r>
      <w:r w:rsidR="00F43E5E">
        <w:t xml:space="preserve">riminal </w:t>
      </w:r>
      <w:r>
        <w:t>A</w:t>
      </w:r>
      <w:r w:rsidR="00F43E5E">
        <w:t>ppeal</w:t>
      </w:r>
    </w:p>
    <w:p w14:paraId="3455ABFF" w14:textId="42AFEFD1" w:rsidR="00E510FB" w:rsidRDefault="00F43E5E" w:rsidP="00E510FB">
      <w:pPr>
        <w:spacing w:line="480" w:lineRule="auto"/>
      </w:pPr>
      <w:r>
        <w:t xml:space="preserve"> </w:t>
      </w:r>
      <w:r w:rsidR="008D4D9A">
        <w:tab/>
      </w:r>
      <w:r>
        <w:t>A criminal appeal is a process in which a crime convict seeks additional relief when he/she feels that the justice administration process was not fair. A higher tribunal court carries out the criminal appeal process. An appropriate example explaining</w:t>
      </w:r>
      <w:r w:rsidR="008D4D9A">
        <w:t xml:space="preserve"> a</w:t>
      </w:r>
      <w:r>
        <w:t xml:space="preserve"> criminal appeal is when a convict is sentenced to life imprisonment by the high court and makes an appeal in the court of appeal. In the </w:t>
      </w:r>
      <w:r w:rsidR="00052338">
        <w:t>concept as mentioned</w:t>
      </w:r>
      <w:r>
        <w:t xml:space="preserve"> above, the court of appeal is higher in the ranking than the high court, thus making it legally right to make a criminal appeal.  </w:t>
      </w:r>
    </w:p>
    <w:p w14:paraId="54316209" w14:textId="2335938D" w:rsidR="00E510FB" w:rsidRDefault="00F43E5E" w:rsidP="00E510FB">
      <w:pPr>
        <w:spacing w:line="480" w:lineRule="auto"/>
      </w:pPr>
      <w:r>
        <w:t xml:space="preserve"> </w:t>
      </w:r>
      <w:r w:rsidR="008D4D9A">
        <w:tab/>
      </w:r>
      <w:r>
        <w:t>The criminal appeal works t</w:t>
      </w:r>
      <w:r w:rsidR="008D4D9A">
        <w:t>hr</w:t>
      </w:r>
      <w:r>
        <w:t xml:space="preserve">ough determining whether there </w:t>
      </w:r>
      <w:r w:rsidR="00052338">
        <w:t>were</w:t>
      </w:r>
      <w:r>
        <w:t xml:space="preserve"> errors made during issuing judgment to a convict. </w:t>
      </w:r>
      <w:r w:rsidR="00151661">
        <w:t xml:space="preserve">The court that receives the appeal is known as the appellate court, whose primary function in to revise the conduct of </w:t>
      </w:r>
      <w:r w:rsidR="00052338">
        <w:t>subordinate</w:t>
      </w:r>
      <w:r w:rsidR="00151661">
        <w:t xml:space="preserve"> court in a specific case. The process of making a criminal appeal may take several months. However, in most cases, three judges listen to the appeal made by a convict. The three judges vote on what they believe is the right sentence based on the evidence provided and the decision by the majority judges wins.  </w:t>
      </w:r>
    </w:p>
    <w:p w14:paraId="4FA94308" w14:textId="00829B24" w:rsidR="00E510FB" w:rsidRDefault="00F43E5E" w:rsidP="00E510FB">
      <w:pPr>
        <w:spacing w:line="480" w:lineRule="auto"/>
      </w:pPr>
      <w:r>
        <w:tab/>
        <w:t xml:space="preserve">The main reason for criminal appeals is to correct errors that may have been made by a judge in </w:t>
      </w:r>
      <w:r w:rsidR="00052338">
        <w:t>the subordinate</w:t>
      </w:r>
      <w:r>
        <w:t xml:space="preserve"> court in issuing a sentence. The accused is given a chance to convince the three-panel judges that justice was not administered fairly. Additionally, criminal appeals </w:t>
      </w:r>
      <w:r w:rsidR="00052338">
        <w:t>ensure</w:t>
      </w:r>
      <w:r>
        <w:t xml:space="preserve"> that the justice administration process is free and fair, thus not contradicted in any manner.</w:t>
      </w:r>
      <w:r w:rsidR="00052338">
        <w:t xml:space="preserve"> The absence of a jury in the appellate court ensures a free and fair hearing process. In most cases, the three-judge panel's decision is the final and can only be overturned by the highest court of the land, which is the supreme court. </w:t>
      </w:r>
    </w:p>
    <w:sectPr w:rsidR="00E510FB" w:rsidSect="00E510F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1BF64" w14:textId="77777777" w:rsidR="003F005F" w:rsidRDefault="003F005F">
      <w:pPr>
        <w:spacing w:after="0" w:line="240" w:lineRule="auto"/>
      </w:pPr>
      <w:r>
        <w:separator/>
      </w:r>
    </w:p>
  </w:endnote>
  <w:endnote w:type="continuationSeparator" w:id="0">
    <w:p w14:paraId="3D8A3699" w14:textId="77777777" w:rsidR="003F005F" w:rsidRDefault="003F0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6D9B8" w14:textId="77777777" w:rsidR="003F005F" w:rsidRDefault="003F005F">
      <w:pPr>
        <w:spacing w:after="0" w:line="240" w:lineRule="auto"/>
      </w:pPr>
      <w:r>
        <w:separator/>
      </w:r>
    </w:p>
  </w:footnote>
  <w:footnote w:type="continuationSeparator" w:id="0">
    <w:p w14:paraId="2DE2D2AE" w14:textId="77777777" w:rsidR="003F005F" w:rsidRDefault="003F0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088F0" w14:textId="473046F5" w:rsidR="00E510FB" w:rsidRDefault="00F43E5E">
    <w:pPr>
      <w:pStyle w:val="Header"/>
      <w:jc w:val="right"/>
    </w:pPr>
    <w:r>
      <w:t xml:space="preserve">PROPOSAL ON CRIMINAL APPEAL                                                                                   </w:t>
    </w:r>
    <w:sdt>
      <w:sdtPr>
        <w:id w:val="-14787608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489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0030787" w14:textId="77777777" w:rsidR="00E510FB" w:rsidRDefault="00E510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841912" w14:textId="286D7561" w:rsidR="00E510FB" w:rsidRDefault="00F43E5E">
    <w:pPr>
      <w:pStyle w:val="Header"/>
      <w:jc w:val="right"/>
    </w:pPr>
    <w:r>
      <w:t xml:space="preserve">Running head: PROPOSAL ON CRIMINAL APPEAL                                                             </w:t>
    </w:r>
    <w:sdt>
      <w:sdtPr>
        <w:id w:val="8334117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005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10E1580" w14:textId="77777777" w:rsidR="00E510FB" w:rsidRDefault="00E510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0FB"/>
    <w:rsid w:val="00052338"/>
    <w:rsid w:val="00151661"/>
    <w:rsid w:val="003F005F"/>
    <w:rsid w:val="008D4D9A"/>
    <w:rsid w:val="00AA2489"/>
    <w:rsid w:val="00D37486"/>
    <w:rsid w:val="00E35CD9"/>
    <w:rsid w:val="00E510FB"/>
    <w:rsid w:val="00F4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26CE2"/>
  <w15:chartTrackingRefBased/>
  <w15:docId w15:val="{F3130FFC-8C43-4916-ADDB-BD51F748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0FB"/>
  </w:style>
  <w:style w:type="paragraph" w:styleId="Footer">
    <w:name w:val="footer"/>
    <w:basedOn w:val="Normal"/>
    <w:link w:val="FooterChar"/>
    <w:uiPriority w:val="99"/>
    <w:unhideWhenUsed/>
    <w:rsid w:val="00E51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2020-09-09T20:38:00Z</dcterms:created>
  <dcterms:modified xsi:type="dcterms:W3CDTF">2020-09-09T20:38:00Z</dcterms:modified>
</cp:coreProperties>
</file>